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447" w:rsidRDefault="00965447" w:rsidP="00965447">
      <w:pPr>
        <w:jc w:val="center"/>
        <w:rPr>
          <w:rFonts w:ascii="Times New Roman" w:hAnsi="Times New Roman"/>
          <w:b/>
          <w:bCs/>
          <w:sz w:val="28"/>
          <w:szCs w:val="28"/>
          <w:lang w:bidi="bg-BG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bidi="bg-BG"/>
        </w:rPr>
        <w:t xml:space="preserve">ПРОТОКОЛ № </w:t>
      </w:r>
      <w:r>
        <w:rPr>
          <w:rFonts w:ascii="Times New Roman" w:hAnsi="Times New Roman"/>
          <w:b/>
          <w:bCs/>
          <w:sz w:val="28"/>
          <w:szCs w:val="28"/>
          <w:lang w:val="en-US" w:bidi="bg-BG"/>
        </w:rPr>
        <w:t>1</w:t>
      </w:r>
      <w:r>
        <w:rPr>
          <w:rFonts w:ascii="Times New Roman" w:hAnsi="Times New Roman"/>
          <w:b/>
          <w:bCs/>
          <w:sz w:val="28"/>
          <w:szCs w:val="28"/>
          <w:lang w:bidi="bg-BG"/>
        </w:rPr>
        <w:t>/09.07.2019г.</w:t>
      </w:r>
    </w:p>
    <w:p w:rsidR="00965447" w:rsidRDefault="00965447" w:rsidP="00965447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  <w:t xml:space="preserve">Процедурата е открита с </w:t>
      </w:r>
      <w:r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Решение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РД-10-63/05.06.2019. за откриване на процедура за възлагане на обществена поръчка чрез открита процедура по реда ЗОП, с предмет: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“</w:t>
      </w:r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Механизирани ППМ – поддържане на съществуващи </w:t>
      </w:r>
      <w:proofErr w:type="spellStart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минерализовани</w:t>
      </w:r>
      <w:proofErr w:type="spellEnd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ивици – 55 км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”</w:t>
      </w:r>
    </w:p>
    <w:p w:rsidR="00965447" w:rsidRDefault="00965447" w:rsidP="00965447">
      <w:p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 </w:t>
      </w:r>
    </w:p>
    <w:p w:rsidR="00965447" w:rsidRPr="00056801" w:rsidRDefault="00965447" w:rsidP="00965447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hAnsi="Times New Roman"/>
          <w:bCs/>
          <w:sz w:val="24"/>
          <w:szCs w:val="24"/>
          <w:lang w:bidi="bg-BG"/>
        </w:rPr>
      </w:pPr>
      <w:proofErr w:type="spellStart"/>
      <w:r w:rsidRPr="00056801">
        <w:rPr>
          <w:rFonts w:ascii="Times New Roman" w:hAnsi="Times New Roman"/>
          <w:bCs/>
          <w:sz w:val="24"/>
          <w:szCs w:val="24"/>
          <w:lang w:val="ru-RU" w:bidi="bg-BG"/>
        </w:rPr>
        <w:t>Председател</w:t>
      </w:r>
      <w:proofErr w:type="spellEnd"/>
      <w:r w:rsidRPr="00056801">
        <w:rPr>
          <w:rFonts w:ascii="Times New Roman" w:hAnsi="Times New Roman"/>
          <w:bCs/>
          <w:sz w:val="24"/>
          <w:szCs w:val="24"/>
          <w:lang w:val="ru-RU" w:bidi="bg-BG"/>
        </w:rPr>
        <w:t xml:space="preserve">: </w:t>
      </w:r>
      <w:proofErr w:type="spellStart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залич</w:t>
      </w:r>
      <w:proofErr w:type="spellEnd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. съгл. чл.2 ЗЗЛД</w:t>
      </w:r>
      <w:r w:rsidRPr="00056801">
        <w:rPr>
          <w:rFonts w:ascii="Times New Roman" w:hAnsi="Times New Roman"/>
          <w:bCs/>
          <w:sz w:val="24"/>
          <w:szCs w:val="24"/>
          <w:lang w:val="ru-RU" w:bidi="bg-BG"/>
        </w:rPr>
        <w:t xml:space="preserve">– </w:t>
      </w:r>
      <w:r>
        <w:rPr>
          <w:rFonts w:ascii="Times New Roman" w:hAnsi="Times New Roman"/>
          <w:bCs/>
          <w:sz w:val="24"/>
          <w:szCs w:val="24"/>
          <w:lang w:val="ru-RU" w:bidi="bg-BG"/>
        </w:rPr>
        <w:t xml:space="preserve">правоспособен юрист в ТП ДГС </w:t>
      </w:r>
      <w:proofErr w:type="spellStart"/>
      <w:r>
        <w:rPr>
          <w:rFonts w:ascii="Times New Roman" w:hAnsi="Times New Roman"/>
          <w:bCs/>
          <w:sz w:val="24"/>
          <w:szCs w:val="24"/>
          <w:lang w:val="ru-RU" w:bidi="bg-BG"/>
        </w:rPr>
        <w:t>Средец</w:t>
      </w:r>
      <w:proofErr w:type="spellEnd"/>
      <w:r w:rsidRPr="00056801">
        <w:rPr>
          <w:rFonts w:ascii="Times New Roman" w:hAnsi="Times New Roman"/>
          <w:bCs/>
          <w:sz w:val="24"/>
          <w:szCs w:val="24"/>
          <w:lang w:bidi="bg-BG"/>
        </w:rPr>
        <w:t>”;</w:t>
      </w:r>
    </w:p>
    <w:p w:rsidR="00965447" w:rsidRPr="00056801" w:rsidRDefault="00965447" w:rsidP="00965447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hAnsi="Times New Roman"/>
          <w:bCs/>
          <w:sz w:val="24"/>
          <w:szCs w:val="24"/>
          <w:lang w:bidi="bg-BG"/>
        </w:rPr>
      </w:pPr>
      <w:r w:rsidRPr="00056801">
        <w:rPr>
          <w:rFonts w:ascii="Times New Roman" w:hAnsi="Times New Roman"/>
          <w:bCs/>
          <w:sz w:val="24"/>
          <w:szCs w:val="24"/>
          <w:lang w:bidi="bg-BG"/>
        </w:rPr>
        <w:t>Членове:</w:t>
      </w:r>
      <w:r w:rsidRPr="00056801">
        <w:rPr>
          <w:rFonts w:ascii="Times New Roman" w:hAnsi="Times New Roman"/>
          <w:b/>
          <w:bCs/>
          <w:sz w:val="24"/>
          <w:szCs w:val="24"/>
          <w:lang w:val="en-US" w:bidi="bg-BG"/>
        </w:rPr>
        <w:t xml:space="preserve">      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>1</w:t>
      </w:r>
      <w:r w:rsidRPr="00056801">
        <w:rPr>
          <w:rFonts w:ascii="Times New Roman" w:hAnsi="Times New Roman"/>
          <w:bCs/>
          <w:sz w:val="24"/>
          <w:szCs w:val="24"/>
          <w:lang w:val="en-US" w:bidi="bg-BG"/>
        </w:rPr>
        <w:t xml:space="preserve">. </w:t>
      </w:r>
      <w:proofErr w:type="spellStart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залич</w:t>
      </w:r>
      <w:proofErr w:type="spellEnd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. съгл. чл.2 ЗЗЛД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 xml:space="preserve">- </w:t>
      </w:r>
      <w:r>
        <w:rPr>
          <w:rFonts w:ascii="Times New Roman" w:hAnsi="Times New Roman"/>
          <w:bCs/>
          <w:sz w:val="24"/>
          <w:szCs w:val="24"/>
          <w:lang w:bidi="bg-BG"/>
        </w:rPr>
        <w:t>зам. Директор в ТП ДГС Средец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>”;</w:t>
      </w:r>
    </w:p>
    <w:p w:rsidR="00965447" w:rsidRPr="00056801" w:rsidRDefault="00965447" w:rsidP="00965447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hAnsi="Times New Roman"/>
          <w:bCs/>
          <w:sz w:val="24"/>
          <w:szCs w:val="24"/>
          <w:lang w:bidi="bg-BG"/>
        </w:rPr>
      </w:pPr>
      <w:r w:rsidRPr="00056801">
        <w:rPr>
          <w:rFonts w:ascii="Times New Roman" w:hAnsi="Times New Roman"/>
          <w:bCs/>
          <w:sz w:val="24"/>
          <w:szCs w:val="24"/>
          <w:lang w:bidi="bg-BG"/>
        </w:rPr>
        <w:t xml:space="preserve">     </w:t>
      </w:r>
      <w:r w:rsidRPr="00056801">
        <w:rPr>
          <w:rFonts w:ascii="Times New Roman" w:hAnsi="Times New Roman"/>
          <w:bCs/>
          <w:sz w:val="24"/>
          <w:szCs w:val="24"/>
          <w:lang w:val="en-US" w:bidi="bg-BG"/>
        </w:rPr>
        <w:t xml:space="preserve">                  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 xml:space="preserve">2. </w:t>
      </w:r>
      <w:proofErr w:type="spellStart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залич</w:t>
      </w:r>
      <w:proofErr w:type="spellEnd"/>
      <w:r w:rsidRPr="00056801">
        <w:rPr>
          <w:rFonts w:ascii="Times New Roman" w:hAnsi="Times New Roman"/>
          <w:bCs/>
          <w:i/>
          <w:sz w:val="24"/>
          <w:szCs w:val="24"/>
          <w:lang w:bidi="bg-BG"/>
        </w:rPr>
        <w:t>. съгл. чл.2 ЗЗЛД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 xml:space="preserve">– </w:t>
      </w:r>
      <w:r>
        <w:rPr>
          <w:rFonts w:ascii="Times New Roman" w:hAnsi="Times New Roman"/>
          <w:bCs/>
          <w:sz w:val="24"/>
          <w:szCs w:val="24"/>
          <w:lang w:bidi="bg-BG"/>
        </w:rPr>
        <w:t>счетоводител в ТП ДГС Средец</w:t>
      </w:r>
      <w:r w:rsidRPr="00056801">
        <w:rPr>
          <w:rFonts w:ascii="Times New Roman" w:hAnsi="Times New Roman"/>
          <w:bCs/>
          <w:sz w:val="24"/>
          <w:szCs w:val="24"/>
          <w:lang w:bidi="bg-BG"/>
        </w:rPr>
        <w:t>;</w:t>
      </w:r>
    </w:p>
    <w:p w:rsidR="00965447" w:rsidRPr="00773256" w:rsidRDefault="00965447" w:rsidP="00965447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      </w:t>
      </w:r>
    </w:p>
    <w:p w:rsidR="00965447" w:rsidRDefault="00965447" w:rsidP="00965447">
      <w:pPr>
        <w:ind w:firstLine="708"/>
        <w:jc w:val="both"/>
        <w:rPr>
          <w:rFonts w:ascii="Times New Roman" w:hAnsi="Times New Roman"/>
          <w:bCs/>
          <w:sz w:val="24"/>
          <w:szCs w:val="24"/>
          <w:lang w:bidi="bg-BG"/>
        </w:rPr>
      </w:pPr>
    </w:p>
    <w:p w:rsidR="00965447" w:rsidRDefault="00965447" w:rsidP="00965447">
      <w:pPr>
        <w:ind w:firstLine="708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назначена със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Заповед № РД</w:t>
      </w:r>
      <w:r>
        <w:rPr>
          <w:rFonts w:ascii="Times New Roman" w:hAnsi="Times New Roman"/>
          <w:b/>
          <w:bCs/>
          <w:sz w:val="24"/>
          <w:szCs w:val="24"/>
          <w:lang w:val="en-US" w:bidi="bg-BG"/>
        </w:rPr>
        <w:t>-10-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95/09.07.2019 г. на Директора на ТП ДГС Средец,</w:t>
      </w:r>
      <w:r>
        <w:rPr>
          <w:rFonts w:ascii="Times New Roman" w:hAnsi="Times New Roman"/>
          <w:bCs/>
          <w:sz w:val="24"/>
          <w:szCs w:val="24"/>
          <w:lang w:bidi="bg-BG"/>
        </w:rPr>
        <w:t xml:space="preserve"> се събра в пълен състав да отвори, разгледа, оцени и класира постъпили оферти за избор на изпълнител в процедура за възлагане на обществена поръчка, по реда чл. 133 и сл. от ЗОП - открита процедура с предмет: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“</w:t>
      </w:r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Механизирани ППМ – поддържане на съществуващи </w:t>
      </w:r>
      <w:proofErr w:type="spellStart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минерализовани</w:t>
      </w:r>
      <w:proofErr w:type="spellEnd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ивици – 55 км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”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 на основание Заповед №РД10-010/16.01.2019 год. на Директора на ЮИДП ДП Сливен: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  <w:t>Обща информация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Председателят на комисията откри заседанието и запозна присъстващите със състава на комисията и правилата за работа на същата, съгласно разпоредбите на чл. 51, ал. 5, чл. 52 от Правилника за прилагане на закона за обществените поръчки /ППЗОП/ и чл. 103, ал.</w:t>
      </w:r>
      <w:r>
        <w:rPr>
          <w:rFonts w:ascii="Times New Roman" w:hAnsi="Times New Roman"/>
          <w:bCs/>
          <w:sz w:val="24"/>
          <w:szCs w:val="24"/>
          <w:lang w:val="en-US" w:bidi="bg-BG"/>
        </w:rPr>
        <w:t>2</w:t>
      </w:r>
      <w:r>
        <w:rPr>
          <w:rFonts w:ascii="Times New Roman" w:hAnsi="Times New Roman"/>
          <w:bCs/>
          <w:sz w:val="24"/>
          <w:szCs w:val="24"/>
          <w:lang w:bidi="bg-BG"/>
        </w:rPr>
        <w:t>,3 и 4 от Закона за обществените поръчки/ЗОП/.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В изпълнение на разпоредбата по чл. 48. ал. 6 от ППЗОП от деловодството на ТП ДГС Средец на Председателя на комисията са предадени 1</w:t>
      </w:r>
      <w:r>
        <w:rPr>
          <w:rFonts w:ascii="Times New Roman" w:hAnsi="Times New Roman"/>
          <w:bCs/>
          <w:sz w:val="24"/>
          <w:szCs w:val="24"/>
          <w:lang w:val="en-US" w:bidi="bg-BG"/>
        </w:rPr>
        <w:t xml:space="preserve"> (</w:t>
      </w:r>
      <w:r>
        <w:rPr>
          <w:rFonts w:ascii="Times New Roman" w:hAnsi="Times New Roman"/>
          <w:bCs/>
          <w:sz w:val="24"/>
          <w:szCs w:val="24"/>
          <w:lang w:bidi="bg-BG"/>
        </w:rPr>
        <w:t>една) оферта, както следва: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ab/>
        <w:t xml:space="preserve">Участник №1 - „ЛЮБЧЕВ“ ЕООД , оферта </w:t>
      </w:r>
      <w:proofErr w:type="spellStart"/>
      <w:r>
        <w:rPr>
          <w:rFonts w:ascii="Times New Roman" w:hAnsi="Times New Roman"/>
          <w:bCs/>
          <w:sz w:val="24"/>
          <w:szCs w:val="24"/>
          <w:lang w:bidi="bg-BG"/>
        </w:rPr>
        <w:t>входирана</w:t>
      </w:r>
      <w:proofErr w:type="spellEnd"/>
      <w:r>
        <w:rPr>
          <w:rFonts w:ascii="Times New Roman" w:hAnsi="Times New Roman"/>
          <w:bCs/>
          <w:sz w:val="24"/>
          <w:szCs w:val="24"/>
          <w:lang w:bidi="bg-BG"/>
        </w:rPr>
        <w:t xml:space="preserve"> на 05.07.2019 год., подадена в 11.00 часа;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ab/>
      </w:r>
      <w:r>
        <w:rPr>
          <w:rFonts w:ascii="Times New Roman" w:hAnsi="Times New Roman"/>
          <w:bCs/>
          <w:sz w:val="24"/>
          <w:szCs w:val="24"/>
          <w:lang w:bidi="bg-BG"/>
        </w:rPr>
        <w:tab/>
      </w:r>
      <w:r>
        <w:rPr>
          <w:rFonts w:ascii="Times New Roman" w:hAnsi="Times New Roman"/>
          <w:bCs/>
          <w:sz w:val="24"/>
          <w:szCs w:val="24"/>
          <w:lang w:bidi="bg-BG"/>
        </w:rPr>
        <w:tab/>
        <w:t xml:space="preserve">         </w:t>
      </w:r>
    </w:p>
    <w:p w:rsidR="00965447" w:rsidRDefault="00965447" w:rsidP="00965447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>Офертите са постъпила в срок, запечатани в непрозрачна опаковка. След като бе прочетен списъка с подадените оферти, всички членове на комисията попълниха декларации, за обстоятелствата визирани в чл. 103 ал. 2 от ЗОП, във връзка с чл. 51, ал. 8 от ППЗОП и спазване на изискванията по чл. 51, ал. 13 от ППЗОП.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  На отварянето на офертите не присъстваха представители на участниците в процедурата или представители на средствата за масово осведомяване.</w:t>
      </w:r>
    </w:p>
    <w:p w:rsidR="00965447" w:rsidRDefault="00965447" w:rsidP="0096544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  Председателят на комисията пристъпи към изпълнение на своите задължения и запозна членовете на комисията с предстоящата работа, като направи кратко въведение:</w:t>
      </w:r>
    </w:p>
    <w:p w:rsidR="00965447" w:rsidRDefault="00965447" w:rsidP="00965447">
      <w:p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  С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Решение № РД-10-63/05.06.2019 год. на Директора на ТП ДГС Средец</w:t>
      </w:r>
      <w:r>
        <w:rPr>
          <w:rFonts w:ascii="Times New Roman" w:hAnsi="Times New Roman"/>
          <w:bCs/>
          <w:sz w:val="24"/>
          <w:szCs w:val="24"/>
          <w:lang w:bidi="bg-BG"/>
        </w:rPr>
        <w:t xml:space="preserve">, е открита процедура за възлагане на обществена поръчка, 133 и сл. от ЗОП - открита процедура с предмет: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“</w:t>
      </w:r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Механизирани ППМ – поддържане на съществуващи </w:t>
      </w:r>
      <w:proofErr w:type="spellStart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минерализовани</w:t>
      </w:r>
      <w:proofErr w:type="spellEnd"/>
      <w:r w:rsidRPr="004C128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ивици – 55 км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>”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. </w:t>
      </w:r>
      <w:r>
        <w:rPr>
          <w:rFonts w:ascii="Times New Roman" w:hAnsi="Times New Roman"/>
          <w:bCs/>
          <w:sz w:val="24"/>
          <w:szCs w:val="24"/>
          <w:lang w:bidi="bg-BG"/>
        </w:rPr>
        <w:t>Издадена е Заповед на Възложителя с № РД-10-95/09.07.2019 год. за назначаване на комисия, която да отвори, разгледа, оцени и класира, по реда на тяхното постъпване, подадените оферти за участие в процедурата.</w:t>
      </w:r>
    </w:p>
    <w:p w:rsidR="00965447" w:rsidRDefault="00965447" w:rsidP="00965447">
      <w:pPr>
        <w:numPr>
          <w:ilvl w:val="0"/>
          <w:numId w:val="1"/>
        </w:numPr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  <w:lastRenderedPageBreak/>
        <w:t xml:space="preserve">Резултати от работата на комисията </w:t>
      </w:r>
    </w:p>
    <w:p w:rsidR="00965447" w:rsidRDefault="00965447" w:rsidP="00965447">
      <w:pPr>
        <w:jc w:val="both"/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bidi="bg-BG"/>
        </w:rPr>
        <w:t xml:space="preserve">          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Отваряне на офертите</w:t>
      </w:r>
    </w:p>
    <w:p w:rsidR="00965447" w:rsidRDefault="00965447" w:rsidP="00965447">
      <w:p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 xml:space="preserve">          Комисията пристъпи към отваряне на офертите по реда на тяхното постъпване и оповестяване на тяхното съдържание и проверка за наличието на отделен/ни запечатан/и плик/</w:t>
      </w:r>
      <w:proofErr w:type="spellStart"/>
      <w:r>
        <w:rPr>
          <w:rFonts w:ascii="Times New Roman" w:hAnsi="Times New Roman"/>
          <w:bCs/>
          <w:sz w:val="24"/>
          <w:szCs w:val="24"/>
          <w:lang w:bidi="bg-BG"/>
        </w:rPr>
        <w:t>ове</w:t>
      </w:r>
      <w:proofErr w:type="spellEnd"/>
      <w:r>
        <w:rPr>
          <w:rFonts w:ascii="Times New Roman" w:hAnsi="Times New Roman"/>
          <w:bCs/>
          <w:sz w:val="24"/>
          <w:szCs w:val="24"/>
          <w:lang w:bidi="bg-BG"/>
        </w:rPr>
        <w:t xml:space="preserve"> с надпис „Предлагани ценови параметри“, по реда указан в разпоредбите на чл. 54, ал. 3 и 4 от ППЗОП и документацията за участие.</w:t>
      </w:r>
    </w:p>
    <w:p w:rsidR="00965447" w:rsidRDefault="00965447" w:rsidP="00965447">
      <w:pPr>
        <w:ind w:firstLine="708"/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>Участник № 1 - „</w:t>
      </w:r>
      <w:proofErr w:type="spellStart"/>
      <w:r>
        <w:rPr>
          <w:rFonts w:ascii="Times New Roman" w:hAnsi="Times New Roman"/>
          <w:bCs/>
          <w:sz w:val="24"/>
          <w:szCs w:val="24"/>
          <w:lang w:bidi="bg-BG"/>
        </w:rPr>
        <w:t>Любчев</w:t>
      </w:r>
      <w:proofErr w:type="spellEnd"/>
      <w:r>
        <w:rPr>
          <w:rFonts w:ascii="Times New Roman" w:hAnsi="Times New Roman"/>
          <w:bCs/>
          <w:sz w:val="24"/>
          <w:szCs w:val="24"/>
          <w:lang w:bidi="bg-BG"/>
        </w:rPr>
        <w:t>“ ЕООД, е представил офертата си в запечатана непрозрачна опаковка, съдържаща документите по чл. 39, ал.2 и ал.3, т. 1 ППЗОП, опис на представените документи,“. Видно от попълненото от участника заявление за участие (по образец) същия желае да участва за Обособена позиция №1 и Обособена позиция №2, налице са два отделени запечатани непрозрачни плика с надпис „Предлагани ценови параметри, съответно за ОП№1 и ОП№2.  Всички от членовете на комисията подписаха представените от Участника технически предложения и пликовете с предлагани ценови параметри. Председателят на комисията, на основание чл. 54, ал.2 ППЗОП оповести съдържанието на опаковката;</w:t>
      </w:r>
    </w:p>
    <w:p w:rsidR="00965447" w:rsidRDefault="00965447" w:rsidP="00965447">
      <w:p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ab/>
      </w:r>
      <w:r>
        <w:rPr>
          <w:rFonts w:ascii="Times New Roman" w:hAnsi="Times New Roman"/>
          <w:b/>
          <w:bCs/>
          <w:sz w:val="24"/>
          <w:szCs w:val="24"/>
          <w:lang w:bidi="bg-BG"/>
        </w:rPr>
        <w:t>С извършване на гореописаните действия приключи публичната част на заседанието.</w:t>
      </w:r>
    </w:p>
    <w:p w:rsidR="00965447" w:rsidRDefault="00965447" w:rsidP="00965447">
      <w:p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ab/>
        <w:t>На 09.07.2019. от 14:300 часа. комисията в пълен състав продължи своята работа в закрито заседание, като разгледа документите по чл. 39, а.2 от ППЗОП за съответствие с изискванията към личното състояние и критериите за подбор поставени от възложителя.</w:t>
      </w:r>
    </w:p>
    <w:p w:rsidR="00965447" w:rsidRDefault="00965447" w:rsidP="0096544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>
        <w:rPr>
          <w:rFonts w:ascii="Times New Roman" w:hAnsi="Times New Roman"/>
          <w:b/>
          <w:bCs/>
          <w:sz w:val="24"/>
          <w:szCs w:val="24"/>
          <w:lang w:bidi="bg-BG"/>
        </w:rPr>
        <w:t>Участник № 1 „</w:t>
      </w:r>
      <w:proofErr w:type="spellStart"/>
      <w:r>
        <w:rPr>
          <w:rFonts w:ascii="Times New Roman" w:hAnsi="Times New Roman"/>
          <w:b/>
          <w:bCs/>
          <w:sz w:val="24"/>
          <w:szCs w:val="24"/>
          <w:lang w:bidi="bg-BG"/>
        </w:rPr>
        <w:t>Любчев</w:t>
      </w:r>
      <w:proofErr w:type="spellEnd"/>
      <w:r>
        <w:rPr>
          <w:rFonts w:ascii="Times New Roman" w:hAnsi="Times New Roman"/>
          <w:b/>
          <w:bCs/>
          <w:sz w:val="24"/>
          <w:szCs w:val="24"/>
          <w:lang w:bidi="bg-BG"/>
        </w:rPr>
        <w:t xml:space="preserve">“ ЕООД </w:t>
      </w:r>
    </w:p>
    <w:p w:rsidR="00965447" w:rsidRPr="00056801" w:rsidRDefault="00965447" w:rsidP="00965447">
      <w:pPr>
        <w:spacing w:after="0" w:line="240" w:lineRule="auto"/>
        <w:ind w:firstLine="620"/>
        <w:jc w:val="both"/>
        <w:rPr>
          <w:rFonts w:ascii="Times New Roman" w:hAnsi="Times New Roman"/>
          <w:sz w:val="24"/>
          <w:szCs w:val="24"/>
        </w:rPr>
      </w:pPr>
      <w:r w:rsidRPr="00056801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Комисията констатира, че участникът 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proofErr w:type="spellStart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>Любчев</w:t>
      </w:r>
      <w:proofErr w:type="spellEnd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 xml:space="preserve">“ ЕООД </w:t>
      </w:r>
      <w:r w:rsidRPr="00056801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е представил всички необходими документи съгласно условията на възложителя </w:t>
      </w:r>
      <w:r w:rsidRPr="00056801">
        <w:rPr>
          <w:rFonts w:ascii="Times New Roman" w:hAnsi="Times New Roman"/>
          <w:sz w:val="24"/>
          <w:szCs w:val="24"/>
        </w:rPr>
        <w:t>и установи:</w:t>
      </w:r>
    </w:p>
    <w:p w:rsidR="00965447" w:rsidRPr="00056801" w:rsidRDefault="00965447" w:rsidP="00965447">
      <w:pPr>
        <w:widowControl w:val="0"/>
        <w:spacing w:after="0" w:line="240" w:lineRule="auto"/>
        <w:ind w:firstLine="620"/>
        <w:jc w:val="both"/>
        <w:rPr>
          <w:rFonts w:ascii="Times New Roman" w:hAnsi="Times New Roman"/>
          <w:sz w:val="24"/>
          <w:szCs w:val="24"/>
        </w:rPr>
      </w:pPr>
      <w:r w:rsidRPr="00056801">
        <w:rPr>
          <w:rFonts w:ascii="Times New Roman" w:hAnsi="Times New Roman"/>
          <w:bCs/>
          <w:sz w:val="24"/>
          <w:szCs w:val="24"/>
        </w:rPr>
        <w:t xml:space="preserve">Участник № </w:t>
      </w:r>
      <w:r w:rsidRPr="00056801">
        <w:rPr>
          <w:rFonts w:ascii="Times New Roman" w:hAnsi="Times New Roman"/>
          <w:bCs/>
          <w:sz w:val="24"/>
          <w:szCs w:val="24"/>
          <w:lang w:val="en-US"/>
        </w:rPr>
        <w:t>1</w:t>
      </w:r>
      <w:r w:rsidRPr="0005680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proofErr w:type="spellStart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>Любчев</w:t>
      </w:r>
      <w:proofErr w:type="spellEnd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 xml:space="preserve">“ ЕООД </w:t>
      </w:r>
      <w:r w:rsidRPr="00056801">
        <w:rPr>
          <w:rFonts w:ascii="Times New Roman" w:hAnsi="Times New Roman"/>
          <w:sz w:val="24"/>
          <w:szCs w:val="24"/>
        </w:rPr>
        <w:t>е представил всички изискуеми документи на хартиен носител, доказващи личното му състояние и критерии за подбор, поставени от Възложителя, относно които комисията няма забележки.</w:t>
      </w:r>
    </w:p>
    <w:p w:rsidR="00965447" w:rsidRPr="00056801" w:rsidRDefault="00965447" w:rsidP="009654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Представеният </w:t>
      </w:r>
      <w:r w:rsidRPr="0005680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bg-BG"/>
        </w:rPr>
        <w:t xml:space="preserve">ЕЕДОП </w:t>
      </w:r>
      <w:r w:rsidRPr="00056801">
        <w:rPr>
          <w:rFonts w:ascii="Times New Roman" w:hAnsi="Times New Roman"/>
          <w:color w:val="000000"/>
          <w:sz w:val="24"/>
          <w:szCs w:val="24"/>
          <w:lang w:eastAsia="bg-BG" w:bidi="bg-BG"/>
        </w:rPr>
        <w:t xml:space="preserve">от участника е на СД диск по образец. 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При така представеният ЕЕДОП, комисията констатира, че същият отговаря на изискванията на Възложителя, относно личното му състояние и критерии за подбор и е подписан с електронен подпис от представляващия участника управител .</w:t>
      </w:r>
    </w:p>
    <w:p w:rsidR="00965447" w:rsidRPr="00056801" w:rsidRDefault="00965447" w:rsidP="00965447">
      <w:pPr>
        <w:autoSpaceDE w:val="0"/>
        <w:autoSpaceDN w:val="0"/>
        <w:adjustRightInd w:val="0"/>
        <w:spacing w:after="0" w:line="240" w:lineRule="auto"/>
        <w:ind w:right="-7" w:firstLine="6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 Основания за отстраняване от по-нататъшно участие не са налице. </w:t>
      </w:r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С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оглед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горното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комисията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пристъпи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към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разглеждане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техническото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предложение на участника при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което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установи, </w:t>
      </w:r>
      <w:proofErr w:type="gram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че 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техническото</w:t>
      </w:r>
      <w:proofErr w:type="spellEnd"/>
      <w:proofErr w:type="gram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предложение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съответства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изикванията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Възложителя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.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Срокът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gram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на 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валидност</w:t>
      </w:r>
      <w:proofErr w:type="spellEnd"/>
      <w:proofErr w:type="gram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>офертата</w:t>
      </w:r>
      <w:proofErr w:type="spellEnd"/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е </w:t>
      </w:r>
      <w:r w:rsidRPr="0005680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6 месеца</w:t>
      </w:r>
      <w:r w:rsidRPr="000568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r w:rsidRPr="0005680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считано от датата на изтичане на срока за подаване на предложенията.</w:t>
      </w:r>
    </w:p>
    <w:p w:rsidR="00965447" w:rsidRPr="00056801" w:rsidRDefault="00965447" w:rsidP="009654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С оглед на горното Комисията допуска до </w:t>
      </w:r>
      <w:proofErr w:type="spellStart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>Любчев</w:t>
      </w:r>
      <w:proofErr w:type="spellEnd"/>
      <w:r w:rsidRPr="00056801">
        <w:rPr>
          <w:rFonts w:ascii="Times New Roman" w:eastAsia="Times New Roman" w:hAnsi="Times New Roman"/>
          <w:b/>
          <w:bCs/>
          <w:sz w:val="24"/>
          <w:szCs w:val="24"/>
          <w:lang w:eastAsia="bg-BG" w:bidi="bg-BG"/>
        </w:rPr>
        <w:t xml:space="preserve">“ ЕООД 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до следващия етап от провеждането на обществената поръчка – отваряне на ценовите предложения. </w:t>
      </w:r>
    </w:p>
    <w:p w:rsidR="00965447" w:rsidRPr="00056801" w:rsidRDefault="00965447" w:rsidP="009654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Комисията реши настоящия протокол да бъде изпратен на участника и в същия ден да бъде публикуван в профила на купувача.</w:t>
      </w:r>
    </w:p>
    <w:p w:rsidR="00965447" w:rsidRPr="00056801" w:rsidRDefault="00965447" w:rsidP="009654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Комисията единодушно реши да представи настоящия протокол на възложителя с 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оглед преценка за вземане на решения по гореописаните предложения и възползване от правото му по чл.67, ал.5 от ЗОП за изискване на документи, чрез които се доказва информацията, посочена в ЕЕДОП.</w:t>
      </w:r>
    </w:p>
    <w:p w:rsidR="00965447" w:rsidRPr="00056801" w:rsidRDefault="00965447" w:rsidP="00965447">
      <w:pPr>
        <w:widowControl w:val="0"/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Настоящият протокол № 1 се състави и подписа на основание чл. 103, ал. 3 от ЗОП, във връзка с чл. 54, ал.1 - 12 от ППЗОП на 25. 06. 2019г.</w:t>
      </w:r>
    </w:p>
    <w:p w:rsidR="00965447" w:rsidRPr="00056801" w:rsidRDefault="00965447" w:rsidP="009654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Комисията реши, ценовото предложение да бъде отворено и оповестено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15.07.2019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. от 10.30ч. в заседателната сграда на ТП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ДГС Средец</w:t>
      </w: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965447" w:rsidRPr="00056801" w:rsidRDefault="00965447" w:rsidP="00965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65447" w:rsidRPr="00056801" w:rsidRDefault="00965447" w:rsidP="00965447">
      <w:pPr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>Настоящият протокол да бъде публикуван в профила на купувача .</w:t>
      </w:r>
    </w:p>
    <w:p w:rsidR="00965447" w:rsidRPr="00056801" w:rsidRDefault="00965447" w:rsidP="00965447">
      <w:pPr>
        <w:spacing w:after="0" w:line="240" w:lineRule="auto"/>
        <w:ind w:firstLine="62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</w:p>
    <w:p w:rsidR="00965447" w:rsidRPr="00056801" w:rsidRDefault="00965447" w:rsidP="00965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965447" w:rsidRPr="00056801" w:rsidRDefault="00965447" w:rsidP="009654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965447" w:rsidRPr="00056801" w:rsidRDefault="00965447" w:rsidP="00965447">
      <w:pPr>
        <w:spacing w:after="0" w:line="240" w:lineRule="auto"/>
        <w:ind w:firstLine="620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i/>
          <w:sz w:val="24"/>
          <w:szCs w:val="24"/>
          <w:lang w:eastAsia="bg-BG"/>
        </w:rPr>
        <w:t>КОМИСИЯ:</w:t>
      </w:r>
    </w:p>
    <w:p w:rsidR="00965447" w:rsidRPr="00056801" w:rsidRDefault="00965447" w:rsidP="00965447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proofErr w:type="spellStart"/>
      <w:r w:rsidRPr="00056801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Председател</w:t>
      </w:r>
      <w:proofErr w:type="spellEnd"/>
      <w:r w:rsidRPr="00056801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 xml:space="preserve">: </w:t>
      </w:r>
      <w:proofErr w:type="spellStart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залич</w:t>
      </w:r>
      <w:proofErr w:type="spellEnd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. съгл. чл.2 ЗЗЛД</w:t>
      </w:r>
    </w:p>
    <w:p w:rsidR="00965447" w:rsidRPr="00056801" w:rsidRDefault="00965447" w:rsidP="0096544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965447" w:rsidRPr="00056801" w:rsidRDefault="00965447" w:rsidP="00965447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056801">
        <w:rPr>
          <w:rFonts w:ascii="Times New Roman" w:eastAsia="Times New Roman" w:hAnsi="Times New Roman"/>
          <w:bCs/>
          <w:sz w:val="24"/>
          <w:szCs w:val="24"/>
          <w:lang w:eastAsia="bg-BG"/>
        </w:rPr>
        <w:t>Членове</w:t>
      </w:r>
      <w:r w:rsidRPr="00056801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залич</w:t>
      </w:r>
      <w:proofErr w:type="spellEnd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. съгл. чл.2 ЗЗЛД</w:t>
      </w:r>
    </w:p>
    <w:p w:rsidR="00965447" w:rsidRPr="00056801" w:rsidRDefault="00965447" w:rsidP="0096544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56801"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Pr="0005680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             </w:t>
      </w:r>
    </w:p>
    <w:p w:rsidR="00965447" w:rsidRPr="00056801" w:rsidRDefault="00965447" w:rsidP="00965447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proofErr w:type="spellStart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залич</w:t>
      </w:r>
      <w:proofErr w:type="spellEnd"/>
      <w:r w:rsidRPr="00056801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. съгл. чл.2 ЗЗЛД</w:t>
      </w:r>
    </w:p>
    <w:p w:rsidR="007F6990" w:rsidRDefault="007F6990"/>
    <w:sectPr w:rsidR="007F69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785" w:rsidRDefault="00DD5785" w:rsidP="00965447">
      <w:pPr>
        <w:spacing w:after="0" w:line="240" w:lineRule="auto"/>
      </w:pPr>
      <w:r>
        <w:separator/>
      </w:r>
    </w:p>
  </w:endnote>
  <w:endnote w:type="continuationSeparator" w:id="0">
    <w:p w:rsidR="00DD5785" w:rsidRDefault="00DD5785" w:rsidP="0096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785" w:rsidRDefault="00DD5785" w:rsidP="00965447">
      <w:pPr>
        <w:spacing w:after="0" w:line="240" w:lineRule="auto"/>
      </w:pPr>
      <w:r>
        <w:separator/>
      </w:r>
    </w:p>
  </w:footnote>
  <w:footnote w:type="continuationSeparator" w:id="0">
    <w:p w:rsidR="00DD5785" w:rsidRDefault="00DD5785" w:rsidP="0096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447" w:rsidRPr="005011C3" w:rsidRDefault="00965447" w:rsidP="00965447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val="en-US" w:eastAsia="bg-BG"/>
      </w:rPr>
    </w:pPr>
    <w:r w:rsidRPr="005011C3"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73A0C150" wp14:editId="792519F6">
          <wp:simplePos x="0" y="0"/>
          <wp:positionH relativeFrom="column">
            <wp:posOffset>-209550</wp:posOffset>
          </wp:positionH>
          <wp:positionV relativeFrom="paragraph">
            <wp:posOffset>-200025</wp:posOffset>
          </wp:positionV>
          <wp:extent cx="685800" cy="685800"/>
          <wp:effectExtent l="0" t="0" r="0" b="0"/>
          <wp:wrapSquare wrapText="right"/>
          <wp:docPr id="1" name="Картина 1" descr="DGS SREDETS-logo 2012- zelen fon i beli buk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DGS SREDETS-logo 2012- zelen fon i beli buk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                  </w:t>
    </w:r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МИНИСТЕРСТВО НА ЗЕМЕДЕЛИЕТО И ХРАНИТЕ - СОФИЯ</w:t>
    </w:r>
  </w:p>
  <w:p w:rsidR="00965447" w:rsidRPr="005011C3" w:rsidRDefault="00965447" w:rsidP="00965447">
    <w:pP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val="en-US" w:eastAsia="bg-BG"/>
      </w:rPr>
    </w:pPr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„ЮГОИЗТОЧНО ДЪРЖАВНО ПРЕДПРИЯТИЕ” ДП - СЛИВЕН</w:t>
    </w:r>
  </w:p>
  <w:p w:rsidR="00965447" w:rsidRPr="005011C3" w:rsidRDefault="00965447" w:rsidP="00965447">
    <w:pPr>
      <w:pBdr>
        <w:bottom w:val="single" w:sz="6" w:space="1" w:color="auto"/>
      </w:pBd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val="en-US" w:eastAsia="bg-BG"/>
      </w:rPr>
    </w:pPr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ТП „ДЪРЖАВНО ГОРСКО СТОПАНСТВО” - СРЕДЕЦ</w:t>
    </w:r>
  </w:p>
  <w:p w:rsidR="00965447" w:rsidRPr="005011C3" w:rsidRDefault="00965447" w:rsidP="00965447">
    <w:pP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eastAsia="bg-BG"/>
      </w:rPr>
    </w:pPr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 </w:t>
    </w:r>
    <w:r>
      <w:rPr>
        <w:rFonts w:ascii="Times New Roman" w:eastAsia="Times New Roman" w:hAnsi="Times New Roman"/>
        <w:b/>
        <w:sz w:val="24"/>
        <w:szCs w:val="24"/>
        <w:lang w:eastAsia="bg-BG"/>
      </w:rPr>
      <w:t>8300,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гр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. 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Средец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, 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ул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. ”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Васил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 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Коларов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” №92, 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тел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. 05551/33-93, </w:t>
    </w:r>
    <w:proofErr w:type="spellStart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>факс</w:t>
    </w:r>
    <w:proofErr w:type="spellEnd"/>
    <w:r w:rsidRPr="005011C3">
      <w:rPr>
        <w:rFonts w:ascii="Times New Roman" w:eastAsia="Times New Roman" w:hAnsi="Times New Roman"/>
        <w:b/>
        <w:sz w:val="24"/>
        <w:szCs w:val="24"/>
        <w:lang w:val="en-US" w:eastAsia="bg-BG"/>
      </w:rPr>
      <w:t xml:space="preserve"> 34-12</w:t>
    </w:r>
  </w:p>
  <w:p w:rsidR="00965447" w:rsidRDefault="0096544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4014AC"/>
    <w:multiLevelType w:val="multilevel"/>
    <w:tmpl w:val="7CB6B03A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80"/>
    <w:rsid w:val="00335E2E"/>
    <w:rsid w:val="007F6990"/>
    <w:rsid w:val="008F16BF"/>
    <w:rsid w:val="00965447"/>
    <w:rsid w:val="00C66B80"/>
    <w:rsid w:val="00DD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4705C-5EA6-439A-BD81-9BCFC61B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4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6544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65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654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User</cp:lastModifiedBy>
  <cp:revision>2</cp:revision>
  <dcterms:created xsi:type="dcterms:W3CDTF">2019-07-11T06:07:00Z</dcterms:created>
  <dcterms:modified xsi:type="dcterms:W3CDTF">2019-07-11T06:07:00Z</dcterms:modified>
</cp:coreProperties>
</file>